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  <w:gridCol w:w="11346"/>
      </w:tblGrid>
      <w:tr w:rsidR="00C21FAE" w:rsidRPr="00C21FAE" w14:paraId="7E4BB938" w14:textId="77777777" w:rsidTr="00C21FAE">
        <w:trPr>
          <w:tblCellSpacing w:w="15" w:type="dxa"/>
        </w:trPr>
        <w:tc>
          <w:tcPr>
            <w:tcW w:w="620" w:type="dxa"/>
            <w:shd w:val="clear" w:color="auto" w:fill="FFFFFF"/>
            <w:vAlign w:val="center"/>
            <w:hideMark/>
          </w:tcPr>
          <w:p w14:paraId="288599EF" w14:textId="77777777" w:rsidR="00C21FAE" w:rsidRPr="00C21FAE" w:rsidRDefault="00C21FAE" w:rsidP="00C21FAE">
            <w:pPr>
              <w:jc w:val="left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C21FAE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500" w:type="dxa"/>
            <w:shd w:val="clear" w:color="auto" w:fill="FFFFFF"/>
            <w:vAlign w:val="center"/>
            <w:hideMark/>
          </w:tcPr>
          <w:p w14:paraId="286F23CB" w14:textId="77777777" w:rsidR="00C21FAE" w:rsidRPr="00C21FAE" w:rsidRDefault="00C21FAE" w:rsidP="00C21FAE">
            <w:pPr>
              <w:spacing w:before="100" w:beforeAutospacing="1"/>
              <w:jc w:val="left"/>
              <w:rPr>
                <w:rFonts w:ascii="Times" w:hAnsi="Times" w:cs="Times New Roman"/>
                <w:color w:val="000000"/>
                <w:sz w:val="19"/>
                <w:szCs w:val="19"/>
              </w:rPr>
            </w:pPr>
            <w:r w:rsidRPr="00C21FAE">
              <w:rPr>
                <w:rFonts w:ascii="Times" w:hAnsi="Times" w:cs="Times New Roman"/>
                <w:color w:val="000000"/>
                <w:sz w:val="19"/>
                <w:szCs w:val="19"/>
              </w:rPr>
              <w:t> </w:t>
            </w:r>
          </w:p>
          <w:p w14:paraId="4ABCDE8A" w14:textId="77777777" w:rsidR="00C21FAE" w:rsidRPr="00C21FAE" w:rsidRDefault="00C21FAE" w:rsidP="00C21FAE">
            <w:pPr>
              <w:spacing w:before="100" w:beforeAutospacing="1"/>
              <w:jc w:val="left"/>
              <w:rPr>
                <w:rFonts w:ascii="Times" w:hAnsi="Times" w:cs="Times New Roman"/>
                <w:color w:val="000000"/>
                <w:sz w:val="19"/>
                <w:szCs w:val="19"/>
              </w:rPr>
            </w:pPr>
            <w:r w:rsidRPr="00C21FAE">
              <w:rPr>
                <w:rFonts w:ascii="Times" w:hAnsi="Times" w:cs="Times New Roman"/>
                <w:b/>
                <w:bCs/>
                <w:color w:val="330000"/>
                <w:sz w:val="19"/>
                <w:szCs w:val="19"/>
              </w:rPr>
              <w:t>Previous HRG Weekly Seminars:  Michaelmas 2009</w:t>
            </w:r>
            <w:r w:rsidRPr="00C21FAE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C21FAE">
              <w:rPr>
                <w:rFonts w:ascii="Times" w:hAnsi="Times" w:cs="Times New Roman"/>
                <w:color w:val="000000"/>
                <w:sz w:val="19"/>
                <w:szCs w:val="19"/>
              </w:rPr>
              <w:br/>
              <w:t>Venue: </w:t>
            </w:r>
            <w:r w:rsidRPr="00C21FAE">
              <w:rPr>
                <w:rFonts w:ascii="Times" w:hAnsi="Times" w:cs="Times New Roman"/>
                <w:i/>
                <w:iCs/>
                <w:color w:val="000000"/>
                <w:sz w:val="19"/>
                <w:szCs w:val="19"/>
              </w:rPr>
              <w:t>McDonald Institute Seminar Room, Downing Site, Thursdays 1—2:30pm (unless otherwise stated)</w:t>
            </w:r>
            <w:r w:rsidRPr="00C21FAE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C21FAE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C21FAE">
              <w:rPr>
                <w:rFonts w:ascii="Times" w:hAnsi="Times" w:cs="Times New Roman"/>
                <w:b/>
                <w:bCs/>
                <w:color w:val="333333"/>
                <w:sz w:val="19"/>
                <w:szCs w:val="19"/>
              </w:rPr>
              <w:t>20th October:</w:t>
            </w:r>
            <w:r w:rsidRPr="00C21FAE">
              <w:rPr>
                <w:rFonts w:ascii="Times" w:hAnsi="Times" w:cs="Times New Roman"/>
                <w:color w:val="000000"/>
                <w:sz w:val="19"/>
                <w:szCs w:val="19"/>
              </w:rPr>
              <w:t> Welcome Fayre for Heritage Research in Cambridge,</w:t>
            </w:r>
            <w:r w:rsidRPr="00C21FAE">
              <w:rPr>
                <w:rFonts w:ascii="Times" w:hAnsi="Times" w:cs="Times New Roman"/>
                <w:i/>
                <w:iCs/>
                <w:color w:val="000000"/>
                <w:sz w:val="19"/>
                <w:szCs w:val="19"/>
              </w:rPr>
              <w:t> 5-7pm + drinks reception afterwards!</w:t>
            </w:r>
            <w:r w:rsidRPr="00C21FAE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C21FAE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C21FAE">
              <w:rPr>
                <w:rFonts w:ascii="Times" w:hAnsi="Times" w:cs="Times New Roman"/>
                <w:b/>
                <w:bCs/>
                <w:color w:val="333333"/>
                <w:sz w:val="19"/>
                <w:szCs w:val="19"/>
              </w:rPr>
              <w:t>29th October: </w:t>
            </w:r>
            <w:r w:rsidRPr="00C21FAE">
              <w:rPr>
                <w:rFonts w:ascii="Times" w:hAnsi="Times" w:cs="Times New Roman"/>
                <w:color w:val="000000"/>
                <w:sz w:val="19"/>
                <w:szCs w:val="19"/>
              </w:rPr>
              <w:t>Jovan Byford </w:t>
            </w:r>
            <w:r w:rsidRPr="00C21FAE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C21FAE">
              <w:rPr>
                <w:rFonts w:ascii="Times" w:hAnsi="Times" w:cs="Times New Roman"/>
                <w:color w:val="330000"/>
                <w:sz w:val="19"/>
                <w:szCs w:val="19"/>
              </w:rPr>
              <w:t>"‘I can’t forget but I don't remember what’: Public Remembrance of the Semlin Judenlager in Belgrade, 1985 to the Present"</w:t>
            </w:r>
            <w:r w:rsidRPr="00C21FAE">
              <w:rPr>
                <w:rFonts w:ascii="Times" w:hAnsi="Times" w:cs="Times New Roman"/>
                <w:color w:val="000000"/>
                <w:sz w:val="19"/>
                <w:szCs w:val="19"/>
              </w:rPr>
              <w:t> </w:t>
            </w:r>
            <w:r w:rsidRPr="00C21FAE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C21FAE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C21FAE">
              <w:rPr>
                <w:rFonts w:ascii="Times" w:hAnsi="Times" w:cs="Times New Roman"/>
                <w:b/>
                <w:bCs/>
                <w:color w:val="333333"/>
                <w:sz w:val="19"/>
                <w:szCs w:val="19"/>
              </w:rPr>
              <w:t>5th November: </w:t>
            </w:r>
            <w:r w:rsidRPr="00C21FAE">
              <w:rPr>
                <w:rFonts w:ascii="Times" w:hAnsi="Times" w:cs="Times New Roman"/>
                <w:color w:val="000000"/>
                <w:sz w:val="19"/>
                <w:szCs w:val="19"/>
              </w:rPr>
              <w:t>Afroditi Chatzoglou (Deparment of Archaeology, Cambridge)</w:t>
            </w:r>
            <w:r w:rsidRPr="00C21FAE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C21FAE">
              <w:rPr>
                <w:rFonts w:ascii="Times" w:hAnsi="Times" w:cs="Times New Roman"/>
                <w:color w:val="330000"/>
                <w:sz w:val="19"/>
                <w:szCs w:val="19"/>
              </w:rPr>
              <w:t>"The New Acropolis Museum: a walk from prehistory to the present"</w:t>
            </w:r>
            <w:r w:rsidRPr="00C21FAE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C21FAE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C21FAE">
              <w:rPr>
                <w:rFonts w:ascii="Times" w:hAnsi="Times" w:cs="Times New Roman"/>
                <w:b/>
                <w:bCs/>
                <w:color w:val="333333"/>
                <w:sz w:val="19"/>
                <w:szCs w:val="19"/>
              </w:rPr>
              <w:t>12th November:</w:t>
            </w:r>
            <w:r w:rsidRPr="00C21FAE">
              <w:rPr>
                <w:rFonts w:ascii="Times" w:hAnsi="Times" w:cs="Times New Roman"/>
                <w:color w:val="333333"/>
                <w:sz w:val="19"/>
                <w:szCs w:val="19"/>
              </w:rPr>
              <w:t>  </w:t>
            </w:r>
            <w:r w:rsidRPr="00C21FAE">
              <w:rPr>
                <w:rFonts w:ascii="Times" w:hAnsi="Times" w:cs="Times New Roman"/>
                <w:color w:val="000000"/>
                <w:sz w:val="19"/>
                <w:szCs w:val="19"/>
              </w:rPr>
              <w:t>Gilly Carr (Deparment of Archaeology, Cambridge)</w:t>
            </w:r>
            <w:r w:rsidRPr="00C21FAE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C21FAE">
              <w:rPr>
                <w:rFonts w:ascii="Times" w:hAnsi="Times" w:cs="Times New Roman"/>
                <w:color w:val="330000"/>
                <w:sz w:val="19"/>
                <w:szCs w:val="19"/>
              </w:rPr>
              <w:t>"What shall we do with the German bunkers? The ethics and politics of restoration and neglect in the Channel Islands"</w:t>
            </w:r>
            <w:r w:rsidRPr="00C21FAE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C21FAE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C21FAE">
              <w:rPr>
                <w:rFonts w:ascii="Times" w:hAnsi="Times" w:cs="Times New Roman"/>
                <w:b/>
                <w:bCs/>
                <w:color w:val="333333"/>
                <w:sz w:val="19"/>
                <w:szCs w:val="19"/>
              </w:rPr>
              <w:t>19th November:</w:t>
            </w:r>
            <w:r w:rsidRPr="00C21FAE">
              <w:rPr>
                <w:rFonts w:ascii="Times" w:hAnsi="Times" w:cs="Times New Roman"/>
                <w:color w:val="333333"/>
                <w:sz w:val="19"/>
                <w:szCs w:val="19"/>
              </w:rPr>
              <w:t>  </w:t>
            </w:r>
            <w:r w:rsidRPr="00C21FAE">
              <w:rPr>
                <w:rFonts w:ascii="Times" w:hAnsi="Times" w:cs="Times New Roman"/>
                <w:color w:val="000000"/>
                <w:sz w:val="19"/>
                <w:szCs w:val="19"/>
              </w:rPr>
              <w:t>Christos Tsirogiannis</w:t>
            </w:r>
            <w:r w:rsidRPr="00C21FAE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C21FAE">
              <w:rPr>
                <w:rFonts w:ascii="Times" w:hAnsi="Times" w:cs="Times New Roman"/>
                <w:color w:val="330000"/>
                <w:sz w:val="19"/>
                <w:szCs w:val="19"/>
              </w:rPr>
              <w:t>"Studying the international network of illicit antiquities,through the Robin Symes -Christos Michaelides archive"</w:t>
            </w:r>
          </w:p>
          <w:p w14:paraId="4AB22C06" w14:textId="77777777" w:rsidR="00C21FAE" w:rsidRPr="00C21FAE" w:rsidRDefault="00C21FAE" w:rsidP="00C21FAE">
            <w:pPr>
              <w:spacing w:before="100" w:beforeAutospacing="1"/>
              <w:jc w:val="left"/>
              <w:rPr>
                <w:rFonts w:ascii="Times" w:hAnsi="Times" w:cs="Times New Roman"/>
                <w:color w:val="000000"/>
                <w:sz w:val="19"/>
                <w:szCs w:val="19"/>
              </w:rPr>
            </w:pPr>
            <w:r w:rsidRPr="00C21FAE">
              <w:rPr>
                <w:rFonts w:ascii="Times" w:hAnsi="Times" w:cs="Times New Roman"/>
                <w:b/>
                <w:bCs/>
                <w:color w:val="333333"/>
                <w:sz w:val="19"/>
                <w:szCs w:val="19"/>
              </w:rPr>
              <w:t>26th November:</w:t>
            </w:r>
            <w:r w:rsidRPr="00C21FAE">
              <w:rPr>
                <w:rFonts w:ascii="Times" w:hAnsi="Times" w:cs="Times New Roman"/>
                <w:color w:val="333333"/>
                <w:sz w:val="19"/>
                <w:szCs w:val="19"/>
              </w:rPr>
              <w:t>  </w:t>
            </w:r>
            <w:r w:rsidRPr="00C21FAE">
              <w:rPr>
                <w:rFonts w:ascii="Times" w:hAnsi="Times" w:cs="Times New Roman"/>
                <w:color w:val="000000"/>
                <w:sz w:val="19"/>
                <w:szCs w:val="19"/>
              </w:rPr>
              <w:t>Rachel Hoffman</w:t>
            </w:r>
            <w:r w:rsidRPr="00C21FAE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C21FAE">
              <w:rPr>
                <w:rFonts w:ascii="Times" w:hAnsi="Times" w:cs="Times New Roman"/>
                <w:color w:val="330000"/>
                <w:sz w:val="19"/>
                <w:szCs w:val="19"/>
              </w:rPr>
              <w:t>"Heritage and memory of migration culture: the case of Russian emigres in London, 1917-1928"</w:t>
            </w:r>
          </w:p>
          <w:p w14:paraId="304FBE7E" w14:textId="77777777" w:rsidR="00C21FAE" w:rsidRPr="00C21FAE" w:rsidRDefault="00C21FAE" w:rsidP="00C21FAE">
            <w:pPr>
              <w:spacing w:before="100" w:beforeAutospacing="1"/>
              <w:jc w:val="left"/>
              <w:rPr>
                <w:rFonts w:ascii="Times" w:hAnsi="Times" w:cs="Times New Roman"/>
                <w:color w:val="000000"/>
                <w:sz w:val="19"/>
                <w:szCs w:val="19"/>
              </w:rPr>
            </w:pPr>
            <w:r w:rsidRPr="00C21FAE">
              <w:rPr>
                <w:rFonts w:ascii="Times" w:hAnsi="Times" w:cs="Times New Roman"/>
                <w:b/>
                <w:bCs/>
                <w:color w:val="333333"/>
                <w:sz w:val="19"/>
                <w:szCs w:val="19"/>
              </w:rPr>
              <w:t>3rd December:</w:t>
            </w:r>
            <w:r w:rsidRPr="00C21FAE">
              <w:rPr>
                <w:rFonts w:ascii="Times" w:hAnsi="Times" w:cs="Times New Roman"/>
                <w:color w:val="333333"/>
                <w:sz w:val="19"/>
                <w:szCs w:val="19"/>
              </w:rPr>
              <w:t>  </w:t>
            </w:r>
            <w:r w:rsidRPr="00C21FAE">
              <w:rPr>
                <w:rFonts w:ascii="Times" w:hAnsi="Times" w:cs="Times New Roman"/>
                <w:color w:val="000000"/>
                <w:sz w:val="19"/>
                <w:szCs w:val="19"/>
              </w:rPr>
              <w:t>Tera Pruitt (Deparment of Archaeology, Cambridge)</w:t>
            </w:r>
            <w:r w:rsidRPr="00C21FAE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C21FAE">
              <w:rPr>
                <w:rFonts w:ascii="Times" w:hAnsi="Times" w:cs="Times New Roman"/>
                <w:color w:val="330000"/>
                <w:sz w:val="19"/>
                <w:szCs w:val="19"/>
              </w:rPr>
              <w:t>"Journey of performance and practice: exploring heritage research methodology in Visoko, Bosnia and Catalhoyuk, Turkey"</w:t>
            </w:r>
          </w:p>
        </w:tc>
      </w:tr>
    </w:tbl>
    <w:p w14:paraId="3991ED62" w14:textId="77777777" w:rsidR="001A7F16" w:rsidRDefault="00C21FAE">
      <w:bookmarkStart w:id="0" w:name="_GoBack"/>
      <w:bookmarkEnd w:id="0"/>
    </w:p>
    <w:sectPr w:rsidR="001A7F16" w:rsidSect="007121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8E"/>
    <w:rsid w:val="000453A7"/>
    <w:rsid w:val="0013488E"/>
    <w:rsid w:val="003F6CEB"/>
    <w:rsid w:val="00511795"/>
    <w:rsid w:val="00712164"/>
    <w:rsid w:val="0094687C"/>
    <w:rsid w:val="00C2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861D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1795"/>
    <w:pPr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zveg">
    <w:name w:val="szöveg"/>
    <w:basedOn w:val="Normal"/>
    <w:autoRedefine/>
    <w:qFormat/>
    <w:rsid w:val="00511795"/>
  </w:style>
  <w:style w:type="character" w:customStyle="1" w:styleId="style6">
    <w:name w:val="style6"/>
    <w:basedOn w:val="DefaultParagraphFont"/>
    <w:rsid w:val="0013488E"/>
  </w:style>
  <w:style w:type="character" w:styleId="Emphasis">
    <w:name w:val="Emphasis"/>
    <w:basedOn w:val="DefaultParagraphFont"/>
    <w:uiPriority w:val="20"/>
    <w:qFormat/>
    <w:rsid w:val="0013488E"/>
    <w:rPr>
      <w:i/>
      <w:iCs/>
    </w:rPr>
  </w:style>
  <w:style w:type="character" w:customStyle="1" w:styleId="style4">
    <w:name w:val="style4"/>
    <w:basedOn w:val="DefaultParagraphFont"/>
    <w:rsid w:val="0013488E"/>
  </w:style>
  <w:style w:type="character" w:customStyle="1" w:styleId="style8">
    <w:name w:val="style8"/>
    <w:basedOn w:val="DefaultParagraphFont"/>
    <w:rsid w:val="0013488E"/>
  </w:style>
  <w:style w:type="character" w:customStyle="1" w:styleId="style5">
    <w:name w:val="style5"/>
    <w:basedOn w:val="DefaultParagraphFont"/>
    <w:rsid w:val="0013488E"/>
  </w:style>
  <w:style w:type="character" w:styleId="Strong">
    <w:name w:val="Strong"/>
    <w:basedOn w:val="DefaultParagraphFont"/>
    <w:uiPriority w:val="22"/>
    <w:qFormat/>
    <w:rsid w:val="001348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1FAE"/>
    <w:pPr>
      <w:spacing w:before="100" w:beforeAutospacing="1" w:after="100" w:afterAutospacing="1"/>
      <w:jc w:val="lef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Macintosh Word</Application>
  <DocSecurity>0</DocSecurity>
  <Lines>8</Lines>
  <Paragraphs>2</Paragraphs>
  <ScaleCrop>false</ScaleCrop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Kocsis</dc:creator>
  <cp:keywords/>
  <dc:description/>
  <cp:lastModifiedBy>Andrea Kocsis</cp:lastModifiedBy>
  <cp:revision>2</cp:revision>
  <dcterms:created xsi:type="dcterms:W3CDTF">2018-05-26T13:46:00Z</dcterms:created>
  <dcterms:modified xsi:type="dcterms:W3CDTF">2018-05-26T13:48:00Z</dcterms:modified>
</cp:coreProperties>
</file>